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F34A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bookmarkStart w:id="0" w:name="_Hlk23074489"/>
      <w:r w:rsidRPr="00F7489B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 4</w:t>
      </w:r>
      <w:r w:rsidRPr="00F7489B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/III/2023</w:t>
      </w:r>
    </w:p>
    <w:p w14:paraId="390F25BD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Zarządu Głównego Polskiego Związku Wędkarskiego</w:t>
      </w:r>
    </w:p>
    <w:p w14:paraId="1527A4EC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F7489B"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  <w:t>z dnia 25 marca 2023 r.</w:t>
      </w:r>
    </w:p>
    <w:p w14:paraId="2CEE9C5F" w14:textId="77777777" w:rsidR="00AF44AE" w:rsidRPr="00F7489B" w:rsidRDefault="00AF44AE" w:rsidP="00AF44AE">
      <w:pPr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8F1A98C" w14:textId="77777777" w:rsidR="00AF44AE" w:rsidRPr="00F7489B" w:rsidRDefault="00AF44AE" w:rsidP="00AF44AE">
      <w:pPr>
        <w:spacing w:after="0" w:line="276" w:lineRule="auto"/>
        <w:ind w:left="1134" w:hanging="113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pl-PL"/>
        </w:rPr>
        <w:t>w sprawie: zmian w Radzie ds. młodzieży Zarządu Głównego PZW</w:t>
      </w:r>
    </w:p>
    <w:p w14:paraId="4A02532C" w14:textId="77777777" w:rsidR="00AF44AE" w:rsidRPr="00F7489B" w:rsidRDefault="00AF44AE" w:rsidP="00AF44A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563DADBA" w14:textId="77777777" w:rsidR="00AF44AE" w:rsidRPr="00F7489B" w:rsidRDefault="00AF44AE" w:rsidP="00AF44AE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173EA43F" w14:textId="77777777" w:rsidR="00AF44AE" w:rsidRPr="00F7489B" w:rsidRDefault="00AF44AE" w:rsidP="00AF44AE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Na podstawie § 30 pkt. 1, 2, 10, 12 Statutu PZW z dnia 15.03.2017 r. w ramach organizacji pracy Zarządu Głównego PZW realizując uchwały XXXII Krajowego Zjazdu Delegatów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 dnia 22.04.2022 r. w sprawie kierunków działania Polskiego Związku Wędkarskiego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 latach 2021-2026 oraz uchwał: ZG PZW nr 1/IV/2022 z dnia 27.04.2022 r. w sprawie: ukonstytuowania się Zarządu Głównego Polskiego Związku Wędkarskiego i powołania rzecznika dyscyplinarnego Zarządu Głównego PZW, Uchwały ZG PZW nr 2/IV/2022 </w:t>
      </w:r>
    </w:p>
    <w:p w14:paraId="592FB909" w14:textId="77777777" w:rsidR="00AF44AE" w:rsidRPr="00F7489B" w:rsidRDefault="00AF44AE" w:rsidP="00AF44AE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 dnia 27.04.2022 r. w sprawie: zasad organizacji pracy Zarządu Głównego PZW w realizacji uchwały XXXII Krajowego Zjazdu Delegatów z dnia 22.04.2022 r. w sprawie kierunków działania Polskiego Związku Wędkarskiego w latach 2022-2026, Uchwała nr 12/V/2022 Prezydium Zarządu Głównego Polskiego Związku Wędkarskiego z dnia 27.05.2022 r. 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sprawie: ustalenia składów komisji Zarządu Głównego PZW w realizacji uchwały XXXII  Krajowego Zjazdu Delegatów w sprawie kierunków działania Polskiego Związku Wędkarskiego w latach 2022-2026,</w:t>
      </w:r>
    </w:p>
    <w:p w14:paraId="16DA784C" w14:textId="77777777" w:rsidR="00AF44AE" w:rsidRPr="00F7489B" w:rsidRDefault="00AF44AE" w:rsidP="00AF44AE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Zarząd Główny Polskiego Związku Wędkarskiego</w:t>
      </w:r>
    </w:p>
    <w:p w14:paraId="5645AFE9" w14:textId="77777777" w:rsidR="00AF44AE" w:rsidRPr="00F7489B" w:rsidRDefault="00AF44AE" w:rsidP="00AF44AE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uchwala:</w:t>
      </w:r>
    </w:p>
    <w:p w14:paraId="4A7A4F3E" w14:textId="77777777" w:rsidR="00AF44AE" w:rsidRPr="00F7489B" w:rsidRDefault="00AF44AE" w:rsidP="00AF44AE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13ECFF2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§ 1</w:t>
      </w:r>
    </w:p>
    <w:p w14:paraId="71BC4942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5F535AB7" w14:textId="77777777" w:rsidR="00AF44AE" w:rsidRPr="00F7489B" w:rsidRDefault="00AF44AE" w:rsidP="00AF44AE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Na wniosek Prezesa Zarządu Głównego Polskiego Związku Wędkarskiego odwołuje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</w: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kol. Wiesława Miś z funkcji Przewodniczącego Rady ds. młodzieży ZG PZW.</w:t>
      </w:r>
    </w:p>
    <w:p w14:paraId="1BCC147F" w14:textId="77777777" w:rsidR="00AF44AE" w:rsidRPr="00F7489B" w:rsidRDefault="00AF44AE" w:rsidP="00AF44A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7F3B02D5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bookmarkStart w:id="1" w:name="_Hlk130810415"/>
      <w:r w:rsidRPr="00F7489B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§ 2</w:t>
      </w:r>
    </w:p>
    <w:p w14:paraId="15E89626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16D4F185" w14:textId="77777777" w:rsidR="00AF44AE" w:rsidRDefault="00AF44AE" w:rsidP="00AF44A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Przekazuje Kol. Dariuszowi Ciechańskiemu – Wiceprezesowi ZG PZW prowadzenie pracami Rady </w:t>
      </w: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ds. młodzieży ZG PZW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do czasu wyboru Przewodniczącego.</w:t>
      </w:r>
    </w:p>
    <w:p w14:paraId="02423A43" w14:textId="77777777" w:rsidR="00AF44AE" w:rsidRDefault="00AF44AE" w:rsidP="00AF44A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41C1BFA2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§ 3</w:t>
      </w:r>
    </w:p>
    <w:p w14:paraId="40E17289" w14:textId="77777777" w:rsidR="00AF44AE" w:rsidRDefault="00AF44AE" w:rsidP="00AF44A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3F3C398" w14:textId="77777777" w:rsidR="00AF44AE" w:rsidRPr="00F7489B" w:rsidRDefault="00AF44AE" w:rsidP="00AF44A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Wykonanie uchwały powierza się Prezesowi ZG PZW</w:t>
      </w:r>
    </w:p>
    <w:p w14:paraId="59A35F2E" w14:textId="77777777" w:rsidR="00AF44AE" w:rsidRPr="00F7489B" w:rsidRDefault="00AF44AE" w:rsidP="00AF44AE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B87540E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4</w:t>
      </w:r>
    </w:p>
    <w:p w14:paraId="41B08FF4" w14:textId="77777777" w:rsidR="00AF44AE" w:rsidRPr="00F7489B" w:rsidRDefault="00AF44AE" w:rsidP="00AF44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2D8F48A7" w14:textId="77777777" w:rsidR="00AF44AE" w:rsidRPr="00F7489B" w:rsidRDefault="00AF44AE" w:rsidP="00AF44A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Uchwała wchodzi w życie z dniem podjęcia.</w:t>
      </w:r>
    </w:p>
    <w:bookmarkEnd w:id="1"/>
    <w:p w14:paraId="6CE2ED4E" w14:textId="77777777" w:rsidR="00AF44AE" w:rsidRPr="00F7489B" w:rsidRDefault="00AF44AE" w:rsidP="00AF44AE">
      <w:pPr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58B6C3D8" w14:textId="77777777" w:rsidR="00AF44AE" w:rsidRPr="00F7489B" w:rsidRDefault="00AF44AE" w:rsidP="00AF44A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840EB5" w14:textId="77777777" w:rsidR="00AF44AE" w:rsidRPr="00F7489B" w:rsidRDefault="00AF44AE" w:rsidP="00AF44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Sekretarz ZG PZW                                                                                     Prezes ZG PZW</w:t>
      </w:r>
    </w:p>
    <w:p w14:paraId="43351C68" w14:textId="77777777" w:rsidR="00AF44AE" w:rsidRPr="00F7489B" w:rsidRDefault="00AF44AE" w:rsidP="00AF44A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14:paraId="678F95EC" w14:textId="77777777" w:rsidR="00AF44AE" w:rsidRPr="00F7489B" w:rsidRDefault="00AF44AE" w:rsidP="00AF44A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</w:p>
    <w:p w14:paraId="148581D4" w14:textId="2533B006" w:rsidR="0059679D" w:rsidRPr="00AF44AE" w:rsidRDefault="00AF44AE" w:rsidP="00AF44A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ar-SA"/>
        </w:rPr>
        <w:t>Dariusz Dziemianowicz                                                                                  Beata Olejarz</w:t>
      </w:r>
      <w:bookmarkEnd w:id="0"/>
    </w:p>
    <w:sectPr w:rsidR="0059679D" w:rsidRPr="00AF44AE" w:rsidSect="00AF44A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AE"/>
    <w:rsid w:val="002E0974"/>
    <w:rsid w:val="0059679D"/>
    <w:rsid w:val="00A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755B"/>
  <w15:chartTrackingRefBased/>
  <w15:docId w15:val="{2CE36383-AFFB-4C12-B018-7809276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A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2023-11-22T09:09:00Z</dcterms:created>
  <dcterms:modified xsi:type="dcterms:W3CDTF">2023-11-22T09:10:00Z</dcterms:modified>
</cp:coreProperties>
</file>